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2951AC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6A2F04C8" w14:textId="77777777" w:rsidR="00953AF7" w:rsidRPr="00340636" w:rsidRDefault="00953AF7" w:rsidP="00953AF7">
      <w:pPr>
        <w:rPr>
          <w:rFonts w:ascii="Calibri" w:hAnsi="Calibri" w:cs="Calibri"/>
        </w:rPr>
      </w:pPr>
    </w:p>
    <w:p w14:paraId="28D74992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</w:t>
      </w:r>
      <w:proofErr w:type="gramStart"/>
      <w:r w:rsidR="009D5BCF">
        <w:rPr>
          <w:rFonts w:ascii="Calibri" w:hAnsi="Calibri" w:cs="Calibri"/>
        </w:rPr>
        <w:t>Parts</w:t>
      </w:r>
      <w:proofErr w:type="gramEnd"/>
      <w:r w:rsidR="009D5BCF">
        <w:rPr>
          <w:rFonts w:ascii="Calibri" w:hAnsi="Calibri" w:cs="Calibri"/>
        </w:rPr>
        <w:t xml:space="preserve">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662E2281" w14:textId="77777777" w:rsidR="00874C10" w:rsidRPr="00340636" w:rsidRDefault="00874C10" w:rsidP="00874C10">
      <w:pPr>
        <w:rPr>
          <w:rFonts w:ascii="Calibri" w:hAnsi="Calibri" w:cs="Calibri"/>
        </w:rPr>
      </w:pPr>
    </w:p>
    <w:p w14:paraId="12EE9F1C" w14:textId="58E8D8AD" w:rsidR="0038459D" w:rsidRPr="00340636" w:rsidRDefault="00AB68E4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7703EA">
        <w:rPr>
          <w:rFonts w:ascii="Calibri" w:hAnsi="Calibri" w:cs="Calibri"/>
        </w:rPr>
        <w:t xml:space="preserve"> </w:t>
      </w:r>
      <w:proofErr w:type="gramStart"/>
      <w:r w:rsidR="007703EA" w:rsidRPr="007703EA">
        <w:rPr>
          <w:rFonts w:ascii="Calibri" w:hAnsi="Calibri" w:cs="Calibri"/>
          <w:b/>
          <w:bCs/>
          <w:color w:val="0070C0"/>
        </w:rPr>
        <w:t>SET</w:t>
      </w:r>
      <w:r w:rsidR="006A4272" w:rsidRPr="007703EA">
        <w:rPr>
          <w:rFonts w:ascii="Calibri" w:hAnsi="Calibri" w:cs="Calibri"/>
          <w:b/>
          <w:bCs/>
          <w:color w:val="0070C0"/>
        </w:rPr>
        <w:t xml:space="preserve"> </w:t>
      </w:r>
      <w:r w:rsidR="006A4272">
        <w:rPr>
          <w:rFonts w:ascii="Calibri" w:hAnsi="Calibri" w:cs="Calibri"/>
          <w:b/>
          <w:bCs/>
        </w:rPr>
        <w:t xml:space="preserve"> </w:t>
      </w:r>
      <w:r w:rsidR="007703EA">
        <w:rPr>
          <w:rFonts w:ascii="Calibri" w:hAnsi="Calibri" w:cs="Calibri"/>
          <w:b/>
          <w:bCs/>
          <w:color w:val="0070C0"/>
        </w:rPr>
        <w:t>Toyota</w:t>
      </w:r>
      <w:proofErr w:type="gramEnd"/>
      <w:r w:rsidR="007703EA">
        <w:rPr>
          <w:rFonts w:ascii="Calibri" w:hAnsi="Calibri" w:cs="Calibri"/>
          <w:b/>
          <w:bCs/>
          <w:color w:val="0070C0"/>
        </w:rPr>
        <w:t xml:space="preserve"> University Parts College Graduate</w:t>
      </w:r>
      <w:r w:rsidR="00C64577">
        <w:rPr>
          <w:rFonts w:ascii="Calibri" w:hAnsi="Calibri" w:cs="Calibri"/>
          <w:b/>
          <w:bCs/>
          <w:color w:val="0070C0"/>
        </w:rPr>
        <w:t xml:space="preserve"> and Nada Parts 20 Group.</w:t>
      </w:r>
    </w:p>
    <w:p w14:paraId="675AAC64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1C947383" w14:textId="510CE5AE" w:rsidR="004861D9" w:rsidRPr="00340636" w:rsidRDefault="004861D9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8527E7">
        <w:rPr>
          <w:rFonts w:ascii="Calibri" w:hAnsi="Calibri" w:cs="Calibri"/>
        </w:rPr>
        <w:t xml:space="preserve"> </w:t>
      </w:r>
      <w:r w:rsidR="008527E7">
        <w:rPr>
          <w:rFonts w:ascii="Calibri" w:hAnsi="Calibri" w:cs="Calibri"/>
          <w:color w:val="0070C0"/>
        </w:rPr>
        <w:t xml:space="preserve"> </w:t>
      </w:r>
      <w:r w:rsidR="008527E7">
        <w:rPr>
          <w:rFonts w:ascii="Calibri" w:hAnsi="Calibri" w:cs="Calibri"/>
          <w:b/>
          <w:bCs/>
          <w:color w:val="0070C0"/>
        </w:rPr>
        <w:t>NO</w:t>
      </w:r>
    </w:p>
    <w:p w14:paraId="062033BF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C6DE0FC" w14:textId="77C86391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527E7">
        <w:rPr>
          <w:rFonts w:ascii="Calibri" w:hAnsi="Calibri" w:cs="Calibri"/>
        </w:rPr>
        <w:t xml:space="preserve">    </w:t>
      </w:r>
      <w:r w:rsidR="008527E7">
        <w:rPr>
          <w:rFonts w:ascii="Calibri" w:hAnsi="Calibri" w:cs="Calibri"/>
          <w:b/>
          <w:bCs/>
          <w:color w:val="0070C0"/>
        </w:rPr>
        <w:t>YES</w:t>
      </w:r>
      <w:r w:rsidR="00D56A81">
        <w:rPr>
          <w:rFonts w:ascii="Calibri" w:hAnsi="Calibri" w:cs="Calibri"/>
          <w:b/>
          <w:bCs/>
          <w:color w:val="0070C0"/>
        </w:rPr>
        <w:t xml:space="preserve"> </w:t>
      </w:r>
      <w:r w:rsidR="00F65BF8">
        <w:rPr>
          <w:rFonts w:ascii="Calibri" w:hAnsi="Calibri" w:cs="Calibri"/>
          <w:b/>
          <w:bCs/>
          <w:color w:val="0070C0"/>
        </w:rPr>
        <w:t>88%</w:t>
      </w:r>
    </w:p>
    <w:p w14:paraId="3E5CD8AC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0AF11003" w14:textId="245FEA57" w:rsidR="004861D9" w:rsidRPr="00340636" w:rsidRDefault="000946F2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F65BF8">
        <w:rPr>
          <w:rFonts w:ascii="Calibri" w:hAnsi="Calibri" w:cs="Calibri"/>
        </w:rPr>
        <w:t xml:space="preserve"> </w:t>
      </w:r>
      <w:r w:rsidR="00304BAE">
        <w:rPr>
          <w:rFonts w:ascii="Calibri" w:hAnsi="Calibri" w:cs="Calibri"/>
        </w:rPr>
        <w:t xml:space="preserve"> </w:t>
      </w:r>
      <w:r w:rsidR="00304BAE" w:rsidRPr="000D46A5">
        <w:rPr>
          <w:rFonts w:ascii="Calibri" w:hAnsi="Calibri" w:cs="Calibri"/>
          <w:b/>
          <w:bCs/>
          <w:color w:val="0070C0"/>
        </w:rPr>
        <w:t xml:space="preserve"> </w:t>
      </w:r>
      <w:r w:rsidR="006D0DA3" w:rsidRPr="000D46A5">
        <w:rPr>
          <w:rFonts w:ascii="Calibri" w:hAnsi="Calibri" w:cs="Calibri"/>
          <w:b/>
          <w:bCs/>
          <w:color w:val="0070C0"/>
        </w:rPr>
        <w:t xml:space="preserve">91.6% </w:t>
      </w:r>
      <w:r w:rsidR="009B631B" w:rsidRPr="000D46A5">
        <w:rPr>
          <w:rFonts w:ascii="Calibri" w:hAnsi="Calibri" w:cs="Calibri"/>
          <w:b/>
          <w:bCs/>
          <w:color w:val="0070C0"/>
        </w:rPr>
        <w:t>Outside</w:t>
      </w:r>
      <w:r w:rsidR="006D0DA3" w:rsidRPr="000D46A5">
        <w:rPr>
          <w:rFonts w:ascii="Calibri" w:hAnsi="Calibri" w:cs="Calibri"/>
          <w:b/>
          <w:bCs/>
          <w:color w:val="0070C0"/>
        </w:rPr>
        <w:t xml:space="preserve"> and </w:t>
      </w:r>
      <w:r w:rsidR="00304BAE" w:rsidRPr="000D46A5">
        <w:rPr>
          <w:rFonts w:ascii="Calibri" w:hAnsi="Calibri" w:cs="Calibri"/>
          <w:b/>
          <w:bCs/>
          <w:color w:val="0070C0"/>
        </w:rPr>
        <w:t>9.4</w:t>
      </w:r>
      <w:r w:rsidR="006D0DA3" w:rsidRPr="000D46A5">
        <w:rPr>
          <w:rFonts w:ascii="Calibri" w:hAnsi="Calibri" w:cs="Calibri"/>
          <w:b/>
          <w:bCs/>
          <w:color w:val="0070C0"/>
        </w:rPr>
        <w:t xml:space="preserve"> %</w:t>
      </w:r>
      <w:r w:rsidR="009B631B" w:rsidRPr="000D46A5">
        <w:rPr>
          <w:rFonts w:ascii="Calibri" w:hAnsi="Calibri" w:cs="Calibri"/>
          <w:b/>
          <w:bCs/>
          <w:color w:val="0070C0"/>
        </w:rPr>
        <w:t xml:space="preserve"> </w:t>
      </w:r>
      <w:r w:rsidR="00F4734A" w:rsidRPr="000D46A5">
        <w:rPr>
          <w:rFonts w:ascii="Calibri" w:hAnsi="Calibri" w:cs="Calibri"/>
          <w:b/>
          <w:bCs/>
          <w:color w:val="0070C0"/>
        </w:rPr>
        <w:t>I</w:t>
      </w:r>
      <w:r w:rsidR="009B631B" w:rsidRPr="000D46A5">
        <w:rPr>
          <w:rFonts w:ascii="Calibri" w:hAnsi="Calibri" w:cs="Calibri"/>
          <w:b/>
          <w:bCs/>
          <w:color w:val="0070C0"/>
        </w:rPr>
        <w:t>nside</w:t>
      </w:r>
    </w:p>
    <w:p w14:paraId="5CFFE82E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607B032D" w14:textId="103788B2" w:rsidR="00307242" w:rsidRPr="00936CFB" w:rsidRDefault="00824ADC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763BA3" w:rsidRPr="007A375B">
        <w:rPr>
          <w:rFonts w:ascii="Calibri" w:hAnsi="Calibri" w:cs="Calibri"/>
          <w:b/>
          <w:bCs/>
          <w:color w:val="0070C0"/>
        </w:rPr>
        <w:t xml:space="preserve"> There </w:t>
      </w:r>
      <w:proofErr w:type="gramStart"/>
      <w:r w:rsidR="00763BA3" w:rsidRPr="007A375B">
        <w:rPr>
          <w:rFonts w:ascii="Calibri" w:hAnsi="Calibri" w:cs="Calibri"/>
          <w:b/>
          <w:bCs/>
          <w:color w:val="0070C0"/>
        </w:rPr>
        <w:t>are</w:t>
      </w:r>
      <w:proofErr w:type="gramEnd"/>
      <w:r w:rsidR="00763BA3" w:rsidRPr="007A375B">
        <w:rPr>
          <w:rFonts w:ascii="Calibri" w:hAnsi="Calibri" w:cs="Calibri"/>
          <w:b/>
          <w:bCs/>
          <w:color w:val="0070C0"/>
        </w:rPr>
        <w:t xml:space="preserve"> price levels set up</w:t>
      </w:r>
      <w:r w:rsidR="00502341" w:rsidRPr="007A375B">
        <w:rPr>
          <w:rFonts w:ascii="Calibri" w:hAnsi="Calibri" w:cs="Calibri"/>
          <w:b/>
          <w:bCs/>
          <w:color w:val="0070C0"/>
        </w:rPr>
        <w:t>, but they do have the</w:t>
      </w:r>
      <w:r w:rsidR="007A375B" w:rsidRPr="007A375B">
        <w:rPr>
          <w:rFonts w:ascii="Calibri" w:hAnsi="Calibri" w:cs="Calibri"/>
          <w:b/>
          <w:bCs/>
          <w:color w:val="0070C0"/>
        </w:rPr>
        <w:t xml:space="preserve"> ability to override price.</w:t>
      </w:r>
      <w:r w:rsidR="007A375B">
        <w:rPr>
          <w:rFonts w:ascii="Calibri" w:hAnsi="Calibri" w:cs="Calibri"/>
        </w:rPr>
        <w:t xml:space="preserve"> </w:t>
      </w:r>
      <w:r w:rsidR="00936CFB">
        <w:rPr>
          <w:rFonts w:ascii="Calibri" w:hAnsi="Calibri" w:cs="Calibri"/>
        </w:rPr>
        <w:t xml:space="preserve"> </w:t>
      </w:r>
      <w:r w:rsidR="00936CFB" w:rsidRPr="00936CFB">
        <w:rPr>
          <w:rFonts w:ascii="Calibri" w:hAnsi="Calibri" w:cs="Calibri"/>
          <w:b/>
          <w:bCs/>
          <w:color w:val="0070C0"/>
        </w:rPr>
        <w:t>They all know what they can override and not override.</w:t>
      </w:r>
    </w:p>
    <w:p w14:paraId="6A35C6B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C152D81" w14:textId="0AEA84D0" w:rsidR="00667CC6" w:rsidRPr="00925AA0" w:rsidRDefault="00667CC6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925AA0">
        <w:rPr>
          <w:rFonts w:ascii="Calibri" w:hAnsi="Calibri" w:cs="Calibri"/>
        </w:rPr>
        <w:t xml:space="preserve"> </w:t>
      </w:r>
      <w:r w:rsidR="00925AA0" w:rsidRPr="00925AA0">
        <w:rPr>
          <w:rFonts w:ascii="Calibri" w:hAnsi="Calibri" w:cs="Calibri"/>
          <w:b/>
          <w:bCs/>
          <w:color w:val="0070C0"/>
        </w:rPr>
        <w:t xml:space="preserve">The Service Director can change pricing, but the Advisor’s cannot.  We do not have </w:t>
      </w:r>
      <w:proofErr w:type="gramStart"/>
      <w:r w:rsidR="00925AA0" w:rsidRPr="00925AA0">
        <w:rPr>
          <w:rFonts w:ascii="Calibri" w:hAnsi="Calibri" w:cs="Calibri"/>
          <w:b/>
          <w:bCs/>
          <w:color w:val="0070C0"/>
        </w:rPr>
        <w:t>cashier</w:t>
      </w:r>
      <w:proofErr w:type="gramEnd"/>
      <w:r w:rsidR="00925AA0" w:rsidRPr="00925AA0">
        <w:rPr>
          <w:rFonts w:ascii="Calibri" w:hAnsi="Calibri" w:cs="Calibri"/>
          <w:b/>
          <w:bCs/>
          <w:color w:val="0070C0"/>
        </w:rPr>
        <w:t>.</w:t>
      </w:r>
    </w:p>
    <w:p w14:paraId="437F6B3B" w14:textId="77777777" w:rsidR="0026208D" w:rsidRPr="00925AA0" w:rsidRDefault="0026208D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</w:p>
    <w:p w14:paraId="0A418736" w14:textId="3C68FD46" w:rsidR="0026208D" w:rsidRPr="00340636" w:rsidRDefault="0026208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925AA0">
        <w:rPr>
          <w:rFonts w:ascii="Calibri" w:hAnsi="Calibri" w:cs="Calibri"/>
        </w:rPr>
        <w:t xml:space="preserve"> </w:t>
      </w:r>
      <w:r w:rsidR="00925AA0" w:rsidRPr="00BE3F31">
        <w:rPr>
          <w:rFonts w:ascii="Calibri" w:hAnsi="Calibri" w:cs="Calibri"/>
          <w:b/>
          <w:bCs/>
          <w:color w:val="0070C0"/>
        </w:rPr>
        <w:t xml:space="preserve"> </w:t>
      </w:r>
      <w:r w:rsidR="00BE3F31" w:rsidRPr="00BE3F31">
        <w:rPr>
          <w:rFonts w:ascii="Calibri" w:hAnsi="Calibri" w:cs="Calibri"/>
          <w:b/>
          <w:bCs/>
          <w:color w:val="0070C0"/>
        </w:rPr>
        <w:t>Parts Manager</w:t>
      </w:r>
    </w:p>
    <w:p w14:paraId="0EECCEC1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DC47511" w14:textId="77777777" w:rsidR="0026208D" w:rsidRPr="00340636" w:rsidRDefault="0026208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</w:p>
    <w:p w14:paraId="64CBD46E" w14:textId="2544856A" w:rsidR="00857621" w:rsidRPr="00001879" w:rsidRDefault="00763C4B" w:rsidP="00524407">
      <w:pPr>
        <w:pStyle w:val="ListParagraph"/>
        <w:ind w:left="360"/>
        <w:rPr>
          <w:rFonts w:ascii="Calibri" w:hAnsi="Calibri" w:cs="Calibri"/>
          <w:b/>
          <w:bCs/>
          <w:color w:val="0070C0"/>
        </w:rPr>
      </w:pPr>
      <w:r w:rsidRPr="00001879">
        <w:rPr>
          <w:rFonts w:ascii="Calibri" w:hAnsi="Calibri" w:cs="Calibri"/>
          <w:b/>
          <w:bCs/>
          <w:color w:val="0070C0"/>
        </w:rPr>
        <w:t>Yes, we are the only SET deal</w:t>
      </w:r>
      <w:r w:rsidR="00001879" w:rsidRPr="00001879">
        <w:rPr>
          <w:rFonts w:ascii="Calibri" w:hAnsi="Calibri" w:cs="Calibri"/>
          <w:b/>
          <w:bCs/>
          <w:color w:val="0070C0"/>
        </w:rPr>
        <w:t>er that gets more than Retail 1.854% mark up on warranty parts.</w:t>
      </w:r>
      <w:r w:rsidR="00001879">
        <w:rPr>
          <w:rFonts w:ascii="Calibri" w:hAnsi="Calibri" w:cs="Calibri"/>
          <w:b/>
          <w:bCs/>
          <w:color w:val="0070C0"/>
        </w:rPr>
        <w:t xml:space="preserve">  We submit annually. </w:t>
      </w:r>
    </w:p>
    <w:p w14:paraId="7AA17632" w14:textId="77777777" w:rsidR="00857621" w:rsidRPr="00340636" w:rsidRDefault="00857621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</w:p>
    <w:p w14:paraId="1F404E22" w14:textId="088DAF44" w:rsidR="00857621" w:rsidRPr="00D10FC5" w:rsidRDefault="00D10FC5" w:rsidP="00524407">
      <w:pPr>
        <w:rPr>
          <w:rFonts w:ascii="Calibri" w:hAnsi="Calibri" w:cs="Calibri"/>
          <w:b/>
          <w:bCs/>
          <w:color w:val="0070C0"/>
        </w:rPr>
      </w:pPr>
      <w:r>
        <w:rPr>
          <w:rFonts w:ascii="Calibri" w:hAnsi="Calibri" w:cs="Calibri"/>
          <w:b/>
          <w:bCs/>
          <w:color w:val="0070C0"/>
        </w:rPr>
        <w:t xml:space="preserve">      </w:t>
      </w:r>
      <w:r w:rsidRPr="00D10FC5">
        <w:rPr>
          <w:rFonts w:ascii="Calibri" w:hAnsi="Calibri" w:cs="Calibri"/>
          <w:b/>
          <w:bCs/>
          <w:color w:val="0070C0"/>
        </w:rPr>
        <w:t xml:space="preserve">Yes, </w:t>
      </w:r>
      <w:proofErr w:type="gramStart"/>
      <w:r w:rsidRPr="00D10FC5">
        <w:rPr>
          <w:rFonts w:ascii="Calibri" w:hAnsi="Calibri" w:cs="Calibri"/>
          <w:b/>
          <w:bCs/>
          <w:color w:val="0070C0"/>
        </w:rPr>
        <w:t>Yes</w:t>
      </w:r>
      <w:proofErr w:type="gramEnd"/>
      <w:r w:rsidRPr="00D10FC5">
        <w:rPr>
          <w:rFonts w:ascii="Calibri" w:hAnsi="Calibri" w:cs="Calibri"/>
          <w:b/>
          <w:bCs/>
          <w:color w:val="0070C0"/>
        </w:rPr>
        <w:t>, Month end reconciliation.</w:t>
      </w:r>
    </w:p>
    <w:p w14:paraId="01022C79" w14:textId="173F7154" w:rsidR="00857621" w:rsidRPr="00340636" w:rsidRDefault="00857621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</w:t>
      </w:r>
      <w:r w:rsidRPr="00340636">
        <w:rPr>
          <w:rFonts w:ascii="Calibri" w:hAnsi="Calibri" w:cs="Calibri"/>
        </w:rPr>
        <w:lastRenderedPageBreak/>
        <w:t xml:space="preserve">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D10FC5">
        <w:rPr>
          <w:rFonts w:ascii="Calibri" w:hAnsi="Calibri" w:cs="Calibri"/>
        </w:rPr>
        <w:t xml:space="preserve"> </w:t>
      </w:r>
      <w:r w:rsidR="00D10FC5" w:rsidRPr="00E43EDC">
        <w:rPr>
          <w:rFonts w:ascii="Calibri" w:hAnsi="Calibri" w:cs="Calibri"/>
          <w:b/>
          <w:bCs/>
          <w:color w:val="0070C0"/>
        </w:rPr>
        <w:t xml:space="preserve"> </w:t>
      </w:r>
      <w:proofErr w:type="gramStart"/>
      <w:r w:rsidR="00D10FC5" w:rsidRPr="00E43EDC">
        <w:rPr>
          <w:rFonts w:ascii="Calibri" w:hAnsi="Calibri" w:cs="Calibri"/>
          <w:b/>
          <w:bCs/>
          <w:color w:val="0070C0"/>
        </w:rPr>
        <w:t>Yes</w:t>
      </w:r>
      <w:proofErr w:type="gramEnd"/>
      <w:r w:rsidR="00D10FC5" w:rsidRPr="00E43EDC">
        <w:rPr>
          <w:rFonts w:ascii="Calibri" w:hAnsi="Calibri" w:cs="Calibri"/>
          <w:b/>
          <w:bCs/>
          <w:color w:val="0070C0"/>
        </w:rPr>
        <w:t xml:space="preserve"> </w:t>
      </w:r>
      <w:proofErr w:type="gramStart"/>
      <w:r w:rsidR="00D10FC5" w:rsidRPr="00E43EDC">
        <w:rPr>
          <w:rFonts w:ascii="Calibri" w:hAnsi="Calibri" w:cs="Calibri"/>
          <w:b/>
          <w:bCs/>
          <w:color w:val="0070C0"/>
        </w:rPr>
        <w:t>parts</w:t>
      </w:r>
      <w:proofErr w:type="gramEnd"/>
      <w:r w:rsidR="00D10FC5" w:rsidRPr="00E43EDC">
        <w:rPr>
          <w:rFonts w:ascii="Calibri" w:hAnsi="Calibri" w:cs="Calibri"/>
          <w:b/>
          <w:bCs/>
          <w:color w:val="0070C0"/>
        </w:rPr>
        <w:t xml:space="preserve"> manager does look a</w:t>
      </w:r>
      <w:r w:rsidR="00E43EDC" w:rsidRPr="00E43EDC">
        <w:rPr>
          <w:rFonts w:ascii="Calibri" w:hAnsi="Calibri" w:cs="Calibri"/>
          <w:b/>
          <w:bCs/>
          <w:color w:val="0070C0"/>
        </w:rPr>
        <w:t xml:space="preserve">t it </w:t>
      </w:r>
      <w:r w:rsidR="00E43EDC">
        <w:rPr>
          <w:rFonts w:ascii="Calibri" w:hAnsi="Calibri" w:cs="Calibri"/>
          <w:b/>
          <w:bCs/>
          <w:color w:val="0070C0"/>
        </w:rPr>
        <w:t>with</w:t>
      </w:r>
      <w:r w:rsidR="00E43EDC" w:rsidRPr="00E43EDC">
        <w:rPr>
          <w:rFonts w:ascii="Calibri" w:hAnsi="Calibri" w:cs="Calibri"/>
          <w:b/>
          <w:bCs/>
          <w:color w:val="0070C0"/>
        </w:rPr>
        <w:t xml:space="preserve"> his 20 Group. </w:t>
      </w:r>
      <w:r w:rsidR="00C17495">
        <w:rPr>
          <w:rFonts w:ascii="Calibri" w:hAnsi="Calibri" w:cs="Calibri"/>
          <w:b/>
          <w:bCs/>
          <w:color w:val="0070C0"/>
        </w:rPr>
        <w:t xml:space="preserve"> Monthly with GM.</w:t>
      </w:r>
    </w:p>
    <w:p w14:paraId="4B70C15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3FB55CCD" w14:textId="33276C76" w:rsidR="00874C10" w:rsidRPr="00E27F67" w:rsidRDefault="000362DF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What is your retail pricing strategy for your </w:t>
      </w:r>
      <w:proofErr w:type="gramStart"/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C17495">
        <w:rPr>
          <w:rFonts w:ascii="Calibri" w:hAnsi="Calibri" w:cs="Calibri"/>
        </w:rPr>
        <w:t xml:space="preserve"> </w:t>
      </w:r>
      <w:r w:rsidR="00E27F67" w:rsidRPr="00E27F67">
        <w:rPr>
          <w:rFonts w:ascii="Calibri" w:hAnsi="Calibri" w:cs="Calibri"/>
          <w:b/>
          <w:bCs/>
          <w:color w:val="0070C0"/>
        </w:rPr>
        <w:t xml:space="preserve">Pricing Matrix- </w:t>
      </w:r>
      <w:proofErr w:type="spellStart"/>
      <w:r w:rsidR="00E27F67" w:rsidRPr="00E27F67">
        <w:rPr>
          <w:rFonts w:ascii="Calibri" w:hAnsi="Calibri" w:cs="Calibri"/>
          <w:b/>
          <w:bCs/>
          <w:color w:val="0070C0"/>
        </w:rPr>
        <w:t>aggresive</w:t>
      </w:r>
      <w:proofErr w:type="spellEnd"/>
    </w:p>
    <w:p w14:paraId="2BB60D00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021D7B64" w14:textId="23FF8653" w:rsidR="00874C10" w:rsidRPr="00340636" w:rsidRDefault="000F3766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E27F67">
        <w:rPr>
          <w:rFonts w:ascii="Calibri" w:hAnsi="Calibri" w:cs="Calibri"/>
        </w:rPr>
        <w:t xml:space="preserve"> </w:t>
      </w:r>
      <w:r w:rsidR="0093375E">
        <w:rPr>
          <w:rFonts w:ascii="Calibri" w:hAnsi="Calibri" w:cs="Calibri"/>
        </w:rPr>
        <w:t xml:space="preserve"> </w:t>
      </w:r>
      <w:r w:rsidR="0093375E" w:rsidRPr="0093375E">
        <w:rPr>
          <w:rFonts w:ascii="Calibri" w:hAnsi="Calibri" w:cs="Calibri"/>
          <w:b/>
          <w:bCs/>
          <w:color w:val="0070C0"/>
        </w:rPr>
        <w:t>Not very often</w:t>
      </w:r>
    </w:p>
    <w:p w14:paraId="40135C42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41C71AE8" w14:textId="1C5CAEB4" w:rsidR="004105E0" w:rsidRPr="0064227D" w:rsidRDefault="004105E0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Do you have a Parts online </w:t>
      </w:r>
      <w:proofErr w:type="spellStart"/>
      <w:r w:rsidRPr="00340636">
        <w:rPr>
          <w:rFonts w:ascii="Calibri" w:hAnsi="Calibri" w:cs="Calibri"/>
        </w:rPr>
        <w:t>eStore</w:t>
      </w:r>
      <w:proofErr w:type="spellEnd"/>
      <w:r w:rsidRPr="00340636">
        <w:rPr>
          <w:rFonts w:ascii="Calibri" w:hAnsi="Calibri" w:cs="Calibri"/>
        </w:rPr>
        <w:t xml:space="preserve">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93375E">
        <w:rPr>
          <w:rFonts w:ascii="Calibri" w:hAnsi="Calibri" w:cs="Calibri"/>
        </w:rPr>
        <w:t xml:space="preserve"> </w:t>
      </w:r>
      <w:r w:rsidR="0064227D">
        <w:rPr>
          <w:rFonts w:ascii="Calibri" w:hAnsi="Calibri" w:cs="Calibri"/>
        </w:rPr>
        <w:t xml:space="preserve">NO, because it ended up being a race to the bottom.  </w:t>
      </w:r>
      <w:proofErr w:type="gramStart"/>
      <w:r w:rsidR="0064227D" w:rsidRPr="0064227D">
        <w:rPr>
          <w:rFonts w:ascii="Calibri" w:hAnsi="Calibri" w:cs="Calibri"/>
          <w:b/>
          <w:bCs/>
          <w:color w:val="0070C0"/>
        </w:rPr>
        <w:t>Also</w:t>
      </w:r>
      <w:proofErr w:type="gramEnd"/>
      <w:r w:rsidR="0064227D" w:rsidRPr="0064227D">
        <w:rPr>
          <w:rFonts w:ascii="Calibri" w:hAnsi="Calibri" w:cs="Calibri"/>
          <w:b/>
          <w:bCs/>
          <w:color w:val="0070C0"/>
        </w:rPr>
        <w:t xml:space="preserve"> on job’s being done in the shop customers were looking online and obtaining a discount, then turning around and asking service advisor why the quote was higher.</w:t>
      </w:r>
    </w:p>
    <w:p w14:paraId="0E601957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17B8D707" w14:textId="0A1E2614" w:rsidR="004105E0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</w:t>
      </w:r>
      <w:proofErr w:type="gramStart"/>
      <w:r w:rsidRPr="00340636">
        <w:rPr>
          <w:rFonts w:ascii="Calibri" w:hAnsi="Calibri" w:cs="Calibri"/>
        </w:rPr>
        <w:t>to</w:t>
      </w:r>
      <w:proofErr w:type="gramEnd"/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64227D">
        <w:rPr>
          <w:rFonts w:ascii="Calibri" w:hAnsi="Calibri" w:cs="Calibri"/>
        </w:rPr>
        <w:t xml:space="preserve"> </w:t>
      </w:r>
      <w:r w:rsidR="00A26DA8" w:rsidRPr="00A26DA8">
        <w:rPr>
          <w:rFonts w:ascii="Calibri" w:hAnsi="Calibri" w:cs="Calibri"/>
          <w:b/>
          <w:bCs/>
          <w:color w:val="0070C0"/>
        </w:rPr>
        <w:t>Toyota University Annually and as often as classes are available.</w:t>
      </w:r>
    </w:p>
    <w:p w14:paraId="291DF8C4" w14:textId="77777777" w:rsidR="00874C10" w:rsidRPr="00340636" w:rsidRDefault="00874C10" w:rsidP="00524407">
      <w:pPr>
        <w:rPr>
          <w:rFonts w:ascii="Calibri" w:hAnsi="Calibri" w:cs="Calibri"/>
        </w:rPr>
      </w:pPr>
    </w:p>
    <w:p w14:paraId="7DDD4D24" w14:textId="682B17C1" w:rsidR="00874C10" w:rsidRPr="00340636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</w:t>
      </w:r>
      <w:r w:rsidR="00292300">
        <w:rPr>
          <w:rFonts w:ascii="Calibri" w:hAnsi="Calibri" w:cs="Calibri"/>
        </w:rPr>
        <w:t xml:space="preserve">for offering accessories to 100% of your New and Used customers? If so, what does it look like? If not, why not? </w:t>
      </w:r>
      <w:r w:rsidR="00292300" w:rsidRPr="00292300">
        <w:rPr>
          <w:rFonts w:ascii="Calibri" w:hAnsi="Calibri" w:cs="Calibri"/>
          <w:b/>
          <w:bCs/>
          <w:color w:val="0070C0"/>
        </w:rPr>
        <w:t>Yes, we have a full-time Accessory Salesperson</w:t>
      </w:r>
      <w:r w:rsidR="00042453" w:rsidRPr="00292300">
        <w:rPr>
          <w:rFonts w:ascii="Calibri" w:hAnsi="Calibri" w:cs="Calibri"/>
          <w:b/>
          <w:bCs/>
          <w:color w:val="0070C0"/>
        </w:rPr>
        <w:t xml:space="preserve"> who presents our accessories using AOA software to each customer who purchases a vehicle.</w:t>
      </w:r>
    </w:p>
    <w:p w14:paraId="2DE56B65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5555CB58" w14:textId="08694991" w:rsidR="00C71623" w:rsidRPr="00292300" w:rsidRDefault="00C71623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292300" w:rsidRPr="00292300">
        <w:rPr>
          <w:rFonts w:ascii="Calibri" w:hAnsi="Calibri" w:cs="Calibri"/>
          <w:b/>
          <w:bCs/>
          <w:color w:val="0070C0"/>
        </w:rPr>
        <w:t>Awareness</w:t>
      </w:r>
    </w:p>
    <w:p w14:paraId="5766DE0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205FFA46" w14:textId="67F96C7D" w:rsidR="00874C10" w:rsidRPr="00292300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292300">
        <w:rPr>
          <w:rFonts w:ascii="Calibri" w:hAnsi="Calibri" w:cs="Calibri"/>
        </w:rPr>
        <w:t xml:space="preserve"> </w:t>
      </w:r>
      <w:r w:rsidR="00292300" w:rsidRPr="00292300">
        <w:rPr>
          <w:rFonts w:ascii="Calibri" w:hAnsi="Calibri" w:cs="Calibri"/>
          <w:b/>
          <w:bCs/>
          <w:color w:val="0070C0"/>
        </w:rPr>
        <w:t xml:space="preserve">Not </w:t>
      </w:r>
      <w:r w:rsidR="00E43ED4">
        <w:rPr>
          <w:rFonts w:ascii="Calibri" w:hAnsi="Calibri" w:cs="Calibri"/>
          <w:b/>
          <w:bCs/>
          <w:color w:val="0070C0"/>
        </w:rPr>
        <w:t>often,</w:t>
      </w:r>
      <w:r w:rsidR="00292300" w:rsidRPr="00292300">
        <w:rPr>
          <w:rFonts w:ascii="Calibri" w:hAnsi="Calibri" w:cs="Calibri"/>
          <w:b/>
          <w:bCs/>
          <w:color w:val="0070C0"/>
        </w:rPr>
        <w:t xml:space="preserve"> we don’t strive for the wholesale business.</w:t>
      </w:r>
    </w:p>
    <w:p w14:paraId="1D111976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40A8907" w14:textId="71ACB0BD" w:rsidR="00A86F8F" w:rsidRPr="00340636" w:rsidRDefault="0038459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proofErr w:type="gramStart"/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</w:t>
      </w:r>
      <w:proofErr w:type="gramEnd"/>
      <w:r w:rsidRPr="00340636">
        <w:rPr>
          <w:rFonts w:ascii="Calibri" w:hAnsi="Calibri" w:cs="Calibri"/>
        </w:rPr>
        <w:t xml:space="preserve"> salespeople must sell each day just to breakeven? </w:t>
      </w:r>
      <w:r w:rsidR="000362DF" w:rsidRPr="00C33C8D">
        <w:rPr>
          <w:rFonts w:ascii="Calibri" w:hAnsi="Calibri" w:cs="Calibri"/>
          <w:b/>
          <w:bCs/>
          <w:color w:val="0070C0"/>
        </w:rPr>
        <w:t xml:space="preserve"> </w:t>
      </w:r>
      <w:r w:rsidR="00F6774F" w:rsidRPr="00C33C8D">
        <w:rPr>
          <w:rFonts w:ascii="Calibri" w:hAnsi="Calibri" w:cs="Calibri"/>
          <w:b/>
          <w:bCs/>
          <w:color w:val="0070C0"/>
        </w:rPr>
        <w:t xml:space="preserve"> </w:t>
      </w:r>
      <w:r w:rsidR="00C33C8D" w:rsidRPr="00C33C8D">
        <w:rPr>
          <w:rFonts w:ascii="Calibri" w:hAnsi="Calibri" w:cs="Calibri"/>
          <w:b/>
          <w:bCs/>
          <w:color w:val="0070C0"/>
        </w:rPr>
        <w:t xml:space="preserve">Yes by using what my Parts manager </w:t>
      </w:r>
      <w:r w:rsidR="00D22E49">
        <w:rPr>
          <w:rFonts w:ascii="Calibri" w:hAnsi="Calibri" w:cs="Calibri"/>
          <w:b/>
          <w:bCs/>
          <w:color w:val="0070C0"/>
        </w:rPr>
        <w:t xml:space="preserve">learns from </w:t>
      </w:r>
      <w:proofErr w:type="gramStart"/>
      <w:r w:rsidR="00D22E49">
        <w:rPr>
          <w:rFonts w:ascii="Calibri" w:hAnsi="Calibri" w:cs="Calibri"/>
          <w:b/>
          <w:bCs/>
          <w:color w:val="0070C0"/>
        </w:rPr>
        <w:t xml:space="preserve">his </w:t>
      </w:r>
      <w:r w:rsidR="00C33C8D" w:rsidRPr="00C33C8D">
        <w:rPr>
          <w:rFonts w:ascii="Calibri" w:hAnsi="Calibri" w:cs="Calibri"/>
          <w:b/>
          <w:bCs/>
          <w:color w:val="0070C0"/>
        </w:rPr>
        <w:t xml:space="preserve"> </w:t>
      </w:r>
      <w:r w:rsidR="00F6774F" w:rsidRPr="00C33C8D">
        <w:rPr>
          <w:rFonts w:ascii="Calibri" w:hAnsi="Calibri" w:cs="Calibri"/>
          <w:b/>
          <w:bCs/>
          <w:color w:val="0070C0"/>
        </w:rPr>
        <w:t>NADA</w:t>
      </w:r>
      <w:proofErr w:type="gramEnd"/>
      <w:r w:rsidR="00F6774F" w:rsidRPr="00C33C8D">
        <w:rPr>
          <w:rFonts w:ascii="Calibri" w:hAnsi="Calibri" w:cs="Calibri"/>
          <w:b/>
          <w:bCs/>
          <w:color w:val="0070C0"/>
        </w:rPr>
        <w:t xml:space="preserve"> 20 Group</w:t>
      </w:r>
      <w:r w:rsidR="00C33C8D">
        <w:rPr>
          <w:rFonts w:ascii="Calibri" w:hAnsi="Calibri" w:cs="Calibri"/>
          <w:b/>
          <w:bCs/>
          <w:color w:val="0070C0"/>
        </w:rPr>
        <w:t>.</w:t>
      </w:r>
      <w:r w:rsidR="00D22E49">
        <w:rPr>
          <w:rFonts w:ascii="Calibri" w:hAnsi="Calibri" w:cs="Calibri"/>
          <w:b/>
          <w:bCs/>
          <w:color w:val="0070C0"/>
        </w:rPr>
        <w:t xml:space="preserve"> </w:t>
      </w:r>
    </w:p>
    <w:p w14:paraId="13379E1F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57B9D72A" w14:textId="432AC4B7" w:rsidR="00874C10" w:rsidRPr="00340636" w:rsidRDefault="00A86F8F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396891">
        <w:rPr>
          <w:rFonts w:ascii="Calibri" w:hAnsi="Calibri" w:cs="Calibri"/>
        </w:rPr>
        <w:t xml:space="preserve"> </w:t>
      </w:r>
      <w:r w:rsidR="00396891" w:rsidRPr="002430BA">
        <w:rPr>
          <w:rFonts w:ascii="Calibri" w:hAnsi="Calibri" w:cs="Calibri"/>
          <w:b/>
          <w:bCs/>
          <w:color w:val="0070C0"/>
        </w:rPr>
        <w:t xml:space="preserve">Perpetual </w:t>
      </w:r>
      <w:r w:rsidR="003943AD" w:rsidRPr="002430BA">
        <w:rPr>
          <w:rFonts w:ascii="Calibri" w:hAnsi="Calibri" w:cs="Calibri"/>
          <w:b/>
          <w:bCs/>
          <w:color w:val="0070C0"/>
        </w:rPr>
        <w:t>counts</w:t>
      </w:r>
      <w:r w:rsidR="00903C98" w:rsidRPr="002430BA">
        <w:rPr>
          <w:rFonts w:ascii="Calibri" w:hAnsi="Calibri" w:cs="Calibri"/>
          <w:b/>
          <w:bCs/>
          <w:color w:val="0070C0"/>
        </w:rPr>
        <w:t xml:space="preserve"> combined with monthly reconciliation and then an annual </w:t>
      </w:r>
      <w:r w:rsidR="002430BA" w:rsidRPr="002430BA">
        <w:rPr>
          <w:rFonts w:ascii="Calibri" w:hAnsi="Calibri" w:cs="Calibri"/>
          <w:b/>
          <w:bCs/>
          <w:color w:val="0070C0"/>
        </w:rPr>
        <w:t>third-party</w:t>
      </w:r>
      <w:r w:rsidR="00903C98" w:rsidRPr="002430BA">
        <w:rPr>
          <w:rFonts w:ascii="Calibri" w:hAnsi="Calibri" w:cs="Calibri"/>
          <w:b/>
          <w:bCs/>
          <w:color w:val="0070C0"/>
        </w:rPr>
        <w:t xml:space="preserve"> </w:t>
      </w:r>
      <w:r w:rsidR="002430BA" w:rsidRPr="002430BA">
        <w:rPr>
          <w:rFonts w:ascii="Calibri" w:hAnsi="Calibri" w:cs="Calibri"/>
          <w:b/>
          <w:bCs/>
          <w:color w:val="0070C0"/>
        </w:rPr>
        <w:t xml:space="preserve">Physical </w:t>
      </w:r>
      <w:r w:rsidR="00903C98" w:rsidRPr="002430BA">
        <w:rPr>
          <w:rFonts w:ascii="Calibri" w:hAnsi="Calibri" w:cs="Calibri"/>
          <w:b/>
          <w:bCs/>
          <w:color w:val="0070C0"/>
        </w:rPr>
        <w:t>inventory</w:t>
      </w:r>
      <w:r w:rsidR="002430BA" w:rsidRPr="002430BA">
        <w:rPr>
          <w:rFonts w:ascii="Calibri" w:hAnsi="Calibri" w:cs="Calibri"/>
          <w:b/>
          <w:bCs/>
          <w:color w:val="0070C0"/>
        </w:rPr>
        <w:t>.</w:t>
      </w:r>
    </w:p>
    <w:p w14:paraId="0F80402D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62AB0A0" w14:textId="67E53526" w:rsidR="00874C10" w:rsidRPr="00340636" w:rsidRDefault="00874C10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2430BA">
        <w:rPr>
          <w:rFonts w:ascii="Calibri" w:hAnsi="Calibri" w:cs="Calibri"/>
        </w:rPr>
        <w:t xml:space="preserve"> </w:t>
      </w:r>
      <w:r w:rsidR="00377946">
        <w:rPr>
          <w:rFonts w:ascii="Calibri" w:hAnsi="Calibri" w:cs="Calibri"/>
        </w:rPr>
        <w:t xml:space="preserve"> </w:t>
      </w:r>
      <w:r w:rsidR="006167A6" w:rsidRPr="006167A6">
        <w:rPr>
          <w:rFonts w:ascii="Calibri" w:hAnsi="Calibri" w:cs="Calibri"/>
          <w:b/>
          <w:bCs/>
          <w:color w:val="0070C0"/>
        </w:rPr>
        <w:t>Yes,</w:t>
      </w:r>
      <w:r w:rsidR="00D50B40" w:rsidRPr="006167A6">
        <w:rPr>
          <w:rFonts w:ascii="Calibri" w:hAnsi="Calibri" w:cs="Calibri"/>
          <w:b/>
          <w:bCs/>
          <w:color w:val="0070C0"/>
        </w:rPr>
        <w:t xml:space="preserve"> and </w:t>
      </w:r>
      <w:proofErr w:type="gramStart"/>
      <w:r w:rsidR="00D50B40" w:rsidRPr="006167A6">
        <w:rPr>
          <w:rFonts w:ascii="Calibri" w:hAnsi="Calibri" w:cs="Calibri"/>
          <w:b/>
          <w:bCs/>
          <w:color w:val="0070C0"/>
        </w:rPr>
        <w:t>Yes</w:t>
      </w:r>
      <w:proofErr w:type="gramEnd"/>
      <w:r w:rsidR="00D50B40" w:rsidRPr="006167A6">
        <w:rPr>
          <w:rFonts w:ascii="Calibri" w:hAnsi="Calibri" w:cs="Calibri"/>
          <w:b/>
          <w:bCs/>
          <w:color w:val="0070C0"/>
        </w:rPr>
        <w:t xml:space="preserve">, </w:t>
      </w:r>
      <w:r w:rsidR="00BF1F30">
        <w:rPr>
          <w:rFonts w:ascii="Calibri" w:hAnsi="Calibri" w:cs="Calibri"/>
          <w:b/>
          <w:bCs/>
          <w:color w:val="0070C0"/>
        </w:rPr>
        <w:t xml:space="preserve">we </w:t>
      </w:r>
      <w:r w:rsidR="00D50B40" w:rsidRPr="006167A6">
        <w:rPr>
          <w:rFonts w:ascii="Calibri" w:hAnsi="Calibri" w:cs="Calibri"/>
          <w:b/>
          <w:bCs/>
          <w:color w:val="0070C0"/>
        </w:rPr>
        <w:t xml:space="preserve">track where </w:t>
      </w:r>
      <w:proofErr w:type="spellStart"/>
      <w:r w:rsidR="00D50B40" w:rsidRPr="006167A6">
        <w:rPr>
          <w:rFonts w:ascii="Calibri" w:hAnsi="Calibri" w:cs="Calibri"/>
          <w:b/>
          <w:bCs/>
          <w:color w:val="0070C0"/>
        </w:rPr>
        <w:t>every one</w:t>
      </w:r>
      <w:proofErr w:type="spellEnd"/>
      <w:r w:rsidR="00D50B40" w:rsidRPr="006167A6">
        <w:rPr>
          <w:rFonts w:ascii="Calibri" w:hAnsi="Calibri" w:cs="Calibri"/>
          <w:b/>
          <w:bCs/>
          <w:color w:val="0070C0"/>
        </w:rPr>
        <w:t xml:space="preserve"> is </w:t>
      </w:r>
      <w:r w:rsidR="009B66A3" w:rsidRPr="006167A6">
        <w:rPr>
          <w:rFonts w:ascii="Calibri" w:hAnsi="Calibri" w:cs="Calibri"/>
          <w:b/>
          <w:bCs/>
          <w:color w:val="0070C0"/>
        </w:rPr>
        <w:t>when it comes to the lost sales they post.</w:t>
      </w:r>
      <w:r w:rsidR="009B66A3">
        <w:rPr>
          <w:rFonts w:ascii="Calibri" w:hAnsi="Calibri" w:cs="Calibri"/>
        </w:rPr>
        <w:t xml:space="preserve">  </w:t>
      </w:r>
      <w:r w:rsidR="006167A6" w:rsidRPr="006167A6">
        <w:rPr>
          <w:rFonts w:ascii="Calibri" w:hAnsi="Calibri" w:cs="Calibri"/>
          <w:b/>
          <w:bCs/>
          <w:color w:val="0070C0"/>
        </w:rPr>
        <w:t>The definition for lost sales is if the part was requested or quoted it and we don’t have it then it counts.</w:t>
      </w:r>
    </w:p>
    <w:p w14:paraId="6EC6BF64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59A9544A" w14:textId="42E9513E" w:rsidR="00307242" w:rsidRPr="00FD7DCD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lastRenderedPageBreak/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</w:t>
      </w:r>
      <w:proofErr w:type="gramStart"/>
      <w:r w:rsidRPr="00340636">
        <w:rPr>
          <w:rFonts w:ascii="Calibri" w:hAnsi="Calibri" w:cs="Calibri"/>
        </w:rPr>
        <w:t>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Order</w:t>
      </w:r>
      <w:proofErr w:type="gramEnd"/>
      <w:r w:rsidRPr="00340636">
        <w:rPr>
          <w:rFonts w:ascii="Calibri" w:hAnsi="Calibri" w:cs="Calibri"/>
        </w:rPr>
        <w:t xml:space="preserve"> parts off the SOP shelves and installed/picked up? </w:t>
      </w:r>
      <w:r w:rsidR="00BF1F30">
        <w:rPr>
          <w:rFonts w:ascii="Calibri" w:hAnsi="Calibri" w:cs="Calibri"/>
        </w:rPr>
        <w:t xml:space="preserve"> </w:t>
      </w:r>
      <w:r w:rsidR="00BF1F30" w:rsidRPr="00FD7DCD">
        <w:rPr>
          <w:rFonts w:ascii="Calibri" w:hAnsi="Calibri" w:cs="Calibri"/>
          <w:b/>
          <w:bCs/>
          <w:color w:val="0070C0"/>
        </w:rPr>
        <w:t xml:space="preserve">We don’t really have </w:t>
      </w:r>
      <w:proofErr w:type="gramStart"/>
      <w:r w:rsidR="00BF1F30" w:rsidRPr="00FD7DCD">
        <w:rPr>
          <w:rFonts w:ascii="Calibri" w:hAnsi="Calibri" w:cs="Calibri"/>
          <w:b/>
          <w:bCs/>
          <w:color w:val="0070C0"/>
        </w:rPr>
        <w:t>a many parts</w:t>
      </w:r>
      <w:proofErr w:type="gramEnd"/>
      <w:r w:rsidR="00BF1F30" w:rsidRPr="00FD7DCD">
        <w:rPr>
          <w:rFonts w:ascii="Calibri" w:hAnsi="Calibri" w:cs="Calibri"/>
          <w:b/>
          <w:bCs/>
          <w:color w:val="0070C0"/>
        </w:rPr>
        <w:t xml:space="preserve"> left on the special order shelf for a long period of time. </w:t>
      </w:r>
      <w:r w:rsidR="00FD7DCD">
        <w:rPr>
          <w:rFonts w:ascii="Calibri" w:hAnsi="Calibri" w:cs="Calibri"/>
          <w:b/>
          <w:bCs/>
          <w:color w:val="0070C0"/>
        </w:rPr>
        <w:t xml:space="preserve"> Toyota allows us to return any part over </w:t>
      </w:r>
      <w:r w:rsidR="009C23F0">
        <w:rPr>
          <w:rFonts w:ascii="Calibri" w:hAnsi="Calibri" w:cs="Calibri"/>
          <w:b/>
          <w:bCs/>
          <w:color w:val="0070C0"/>
        </w:rPr>
        <w:t>$8.01.</w:t>
      </w:r>
    </w:p>
    <w:p w14:paraId="5013898D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1890CAEE" w14:textId="642D8669" w:rsidR="00755A5D" w:rsidRPr="00EF5795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  <w:b/>
          <w:bCs/>
          <w:color w:val="0070C0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AB53A9">
        <w:rPr>
          <w:rFonts w:ascii="Calibri" w:hAnsi="Calibri" w:cs="Calibri"/>
        </w:rPr>
        <w:t xml:space="preserve"> </w:t>
      </w:r>
      <w:r w:rsidR="00AB53A9" w:rsidRPr="00EF5795">
        <w:rPr>
          <w:rFonts w:ascii="Calibri" w:hAnsi="Calibri" w:cs="Calibri"/>
          <w:b/>
          <w:bCs/>
          <w:color w:val="0070C0"/>
        </w:rPr>
        <w:t>NON-Toyota parts and parts under $8.01.</w:t>
      </w:r>
    </w:p>
    <w:p w14:paraId="05C5C4B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0F192396" w14:textId="2E42B6D9" w:rsidR="00755A5D" w:rsidRPr="00340636" w:rsidRDefault="00755A5D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EF5795">
        <w:rPr>
          <w:rFonts w:ascii="Calibri" w:hAnsi="Calibri" w:cs="Calibri"/>
        </w:rPr>
        <w:t xml:space="preserve"> </w:t>
      </w:r>
      <w:r w:rsidR="006F725E" w:rsidRPr="006F725E">
        <w:rPr>
          <w:rFonts w:ascii="Calibri" w:hAnsi="Calibri" w:cs="Calibri"/>
          <w:b/>
          <w:bCs/>
          <w:color w:val="0070C0"/>
        </w:rPr>
        <w:t xml:space="preserve">Phase in is </w:t>
      </w:r>
      <w:r w:rsidR="00EF5795" w:rsidRPr="006F725E">
        <w:rPr>
          <w:rFonts w:ascii="Calibri" w:hAnsi="Calibri" w:cs="Calibri"/>
          <w:b/>
          <w:bCs/>
          <w:color w:val="0070C0"/>
        </w:rPr>
        <w:t xml:space="preserve">3 sales </w:t>
      </w:r>
      <w:proofErr w:type="spellStart"/>
      <w:proofErr w:type="gramStart"/>
      <w:r w:rsidR="00EF5795" w:rsidRPr="006F725E">
        <w:rPr>
          <w:rFonts w:ascii="Calibri" w:hAnsi="Calibri" w:cs="Calibri"/>
          <w:b/>
          <w:bCs/>
          <w:color w:val="0070C0"/>
        </w:rPr>
        <w:t>with in</w:t>
      </w:r>
      <w:proofErr w:type="spellEnd"/>
      <w:proofErr w:type="gramEnd"/>
      <w:r w:rsidR="00EF5795" w:rsidRPr="006F725E">
        <w:rPr>
          <w:rFonts w:ascii="Calibri" w:hAnsi="Calibri" w:cs="Calibri"/>
          <w:b/>
          <w:bCs/>
          <w:color w:val="0070C0"/>
        </w:rPr>
        <w:t xml:space="preserve"> 12 </w:t>
      </w:r>
      <w:proofErr w:type="gramStart"/>
      <w:r w:rsidR="00EF5795" w:rsidRPr="006F725E">
        <w:rPr>
          <w:rFonts w:ascii="Calibri" w:hAnsi="Calibri" w:cs="Calibri"/>
          <w:b/>
          <w:bCs/>
          <w:color w:val="0070C0"/>
        </w:rPr>
        <w:t>month</w:t>
      </w:r>
      <w:proofErr w:type="gramEnd"/>
      <w:r w:rsidR="00EF5795" w:rsidRPr="006F725E">
        <w:rPr>
          <w:rFonts w:ascii="Calibri" w:hAnsi="Calibri" w:cs="Calibri"/>
          <w:b/>
          <w:bCs/>
          <w:color w:val="0070C0"/>
        </w:rPr>
        <w:t>.</w:t>
      </w:r>
      <w:r w:rsidR="006F725E" w:rsidRPr="006F725E">
        <w:rPr>
          <w:rFonts w:ascii="Calibri" w:hAnsi="Calibri" w:cs="Calibri"/>
          <w:b/>
          <w:bCs/>
          <w:color w:val="0070C0"/>
        </w:rPr>
        <w:t xml:space="preserve">  Phase out is no sales in the last 6 months.</w:t>
      </w:r>
    </w:p>
    <w:p w14:paraId="5276E95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36E18844" w14:textId="34BFC672" w:rsidR="00755A5D" w:rsidRPr="00340636" w:rsidRDefault="00722463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6F725E">
        <w:rPr>
          <w:rFonts w:ascii="Calibri" w:hAnsi="Calibri" w:cs="Calibri"/>
        </w:rPr>
        <w:t xml:space="preserve"> </w:t>
      </w:r>
      <w:r w:rsidR="00225105" w:rsidRPr="00225105">
        <w:rPr>
          <w:rFonts w:ascii="Calibri" w:hAnsi="Calibri" w:cs="Calibri"/>
          <w:b/>
          <w:bCs/>
          <w:color w:val="0070C0"/>
        </w:rPr>
        <w:t>10</w:t>
      </w:r>
    </w:p>
    <w:p w14:paraId="05356941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6D13A034" w14:textId="0AEC23AE" w:rsidR="00953AF7" w:rsidRPr="00340636" w:rsidRDefault="005B278A" w:rsidP="00524407">
      <w:pPr>
        <w:numPr>
          <w:ilvl w:val="0"/>
          <w:numId w:val="11"/>
        </w:numPr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225105">
        <w:rPr>
          <w:rFonts w:ascii="Calibri" w:hAnsi="Calibri" w:cs="Calibri"/>
        </w:rPr>
        <w:t xml:space="preserve">  T</w:t>
      </w:r>
      <w:r w:rsidR="00225105" w:rsidRPr="0031256D">
        <w:rPr>
          <w:rFonts w:ascii="Calibri" w:hAnsi="Calibri" w:cs="Calibri"/>
          <w:b/>
          <w:bCs/>
          <w:color w:val="0070C0"/>
        </w:rPr>
        <w:t>her</w:t>
      </w:r>
      <w:r w:rsidR="0031256D" w:rsidRPr="0031256D">
        <w:rPr>
          <w:rFonts w:ascii="Calibri" w:hAnsi="Calibri" w:cs="Calibri"/>
          <w:b/>
          <w:bCs/>
          <w:color w:val="0070C0"/>
        </w:rPr>
        <w:t>e</w:t>
      </w:r>
      <w:r w:rsidR="00225105" w:rsidRPr="0031256D">
        <w:rPr>
          <w:rFonts w:ascii="Calibri" w:hAnsi="Calibri" w:cs="Calibri"/>
          <w:b/>
          <w:bCs/>
          <w:color w:val="0070C0"/>
        </w:rPr>
        <w:t xml:space="preserve"> is nothing I can think </w:t>
      </w:r>
      <w:proofErr w:type="gramStart"/>
      <w:r w:rsidR="00225105" w:rsidRPr="0031256D">
        <w:rPr>
          <w:rFonts w:ascii="Calibri" w:hAnsi="Calibri" w:cs="Calibri"/>
          <w:b/>
          <w:bCs/>
          <w:color w:val="0070C0"/>
        </w:rPr>
        <w:t>of,  full</w:t>
      </w:r>
      <w:r w:rsidR="0031256D" w:rsidRPr="0031256D">
        <w:rPr>
          <w:rFonts w:ascii="Calibri" w:hAnsi="Calibri" w:cs="Calibri"/>
          <w:b/>
          <w:bCs/>
          <w:color w:val="0070C0"/>
        </w:rPr>
        <w:t>y</w:t>
      </w:r>
      <w:proofErr w:type="gramEnd"/>
      <w:r w:rsidR="00225105" w:rsidRPr="0031256D">
        <w:rPr>
          <w:rFonts w:ascii="Calibri" w:hAnsi="Calibri" w:cs="Calibri"/>
          <w:b/>
          <w:bCs/>
          <w:color w:val="0070C0"/>
        </w:rPr>
        <w:t xml:space="preserve"> equipped and abl</w:t>
      </w:r>
      <w:r w:rsidR="0031256D" w:rsidRPr="0031256D">
        <w:rPr>
          <w:rFonts w:ascii="Calibri" w:hAnsi="Calibri" w:cs="Calibri"/>
          <w:b/>
          <w:bCs/>
          <w:color w:val="0070C0"/>
        </w:rPr>
        <w:t>e to succeed.</w:t>
      </w:r>
    </w:p>
    <w:sectPr w:rsidR="00953AF7" w:rsidRPr="00340636" w:rsidSect="00524407">
      <w:headerReference w:type="default" r:id="rId11"/>
      <w:footerReference w:type="even" r:id="rId12"/>
      <w:footerReference w:type="default" r:id="rId13"/>
      <w:headerReference w:type="first" r:id="rId14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9348CDC" w14:textId="77777777" w:rsidR="004267E0" w:rsidRDefault="004267E0">
      <w:r>
        <w:separator/>
      </w:r>
    </w:p>
  </w:endnote>
  <w:endnote w:type="continuationSeparator" w:id="0">
    <w:p w14:paraId="359D53AF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4BB95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79CFA6D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CECB01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2E4E9744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54F3740" w14:textId="77777777" w:rsidR="004267E0" w:rsidRDefault="004267E0">
      <w:r>
        <w:separator/>
      </w:r>
    </w:p>
  </w:footnote>
  <w:footnote w:type="continuationSeparator" w:id="0">
    <w:p w14:paraId="722D152D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E0DE749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0398FA" w14:textId="77777777" w:rsidR="009D5BCF" w:rsidRDefault="009D5BCF">
    <w:pPr>
      <w:pStyle w:val="Header"/>
    </w:pPr>
    <w:r>
      <w:rPr>
        <w:noProof/>
      </w:rPr>
      <w:pict w14:anchorId="7D1BDB2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347pt;margin-top:-5.5pt;width:121pt;height:41.5pt;z-index:251657728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8F960412"/>
    <w:lvl w:ilvl="0" w:tplc="98428834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9770987">
    <w:abstractNumId w:val="10"/>
  </w:num>
  <w:num w:numId="2" w16cid:durableId="1259172068">
    <w:abstractNumId w:val="7"/>
  </w:num>
  <w:num w:numId="3" w16cid:durableId="442575645">
    <w:abstractNumId w:val="3"/>
  </w:num>
  <w:num w:numId="4" w16cid:durableId="1100758472">
    <w:abstractNumId w:val="6"/>
  </w:num>
  <w:num w:numId="5" w16cid:durableId="152613686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70436635">
    <w:abstractNumId w:val="9"/>
  </w:num>
  <w:num w:numId="7" w16cid:durableId="939339459">
    <w:abstractNumId w:val="12"/>
  </w:num>
  <w:num w:numId="8" w16cid:durableId="936333526">
    <w:abstractNumId w:val="1"/>
  </w:num>
  <w:num w:numId="9" w16cid:durableId="1503886925">
    <w:abstractNumId w:val="14"/>
  </w:num>
  <w:num w:numId="10" w16cid:durableId="775566792">
    <w:abstractNumId w:val="0"/>
  </w:num>
  <w:num w:numId="11" w16cid:durableId="168645438">
    <w:abstractNumId w:val="8"/>
  </w:num>
  <w:num w:numId="12" w16cid:durableId="1144079980">
    <w:abstractNumId w:val="13"/>
  </w:num>
  <w:num w:numId="13" w16cid:durableId="1488785959">
    <w:abstractNumId w:val="11"/>
  </w:num>
  <w:num w:numId="14" w16cid:durableId="62266249">
    <w:abstractNumId w:val="5"/>
  </w:num>
  <w:num w:numId="15" w16cid:durableId="2097676706">
    <w:abstractNumId w:val="4"/>
  </w:num>
  <w:num w:numId="16" w16cid:durableId="123007269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71E52"/>
    <w:rsid w:val="00001879"/>
    <w:rsid w:val="0000204C"/>
    <w:rsid w:val="00006FD3"/>
    <w:rsid w:val="00015B4E"/>
    <w:rsid w:val="00017766"/>
    <w:rsid w:val="0002107C"/>
    <w:rsid w:val="00021661"/>
    <w:rsid w:val="00025060"/>
    <w:rsid w:val="000362DF"/>
    <w:rsid w:val="00042453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D46A5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25105"/>
    <w:rsid w:val="00236A78"/>
    <w:rsid w:val="002430BA"/>
    <w:rsid w:val="002435DB"/>
    <w:rsid w:val="00250C47"/>
    <w:rsid w:val="0026208D"/>
    <w:rsid w:val="00274FCF"/>
    <w:rsid w:val="0028169E"/>
    <w:rsid w:val="0028303E"/>
    <w:rsid w:val="00287021"/>
    <w:rsid w:val="00287FEC"/>
    <w:rsid w:val="00292300"/>
    <w:rsid w:val="002B5AF9"/>
    <w:rsid w:val="002C07E9"/>
    <w:rsid w:val="002C4AEE"/>
    <w:rsid w:val="002D4B1B"/>
    <w:rsid w:val="002F43AB"/>
    <w:rsid w:val="00304BAE"/>
    <w:rsid w:val="00307242"/>
    <w:rsid w:val="00307A44"/>
    <w:rsid w:val="0031256D"/>
    <w:rsid w:val="0031367B"/>
    <w:rsid w:val="00320264"/>
    <w:rsid w:val="00324374"/>
    <w:rsid w:val="00340636"/>
    <w:rsid w:val="00345A58"/>
    <w:rsid w:val="003516DF"/>
    <w:rsid w:val="003548BB"/>
    <w:rsid w:val="00357E58"/>
    <w:rsid w:val="00363F68"/>
    <w:rsid w:val="003719B4"/>
    <w:rsid w:val="0037275D"/>
    <w:rsid w:val="00377946"/>
    <w:rsid w:val="0038459D"/>
    <w:rsid w:val="003943AD"/>
    <w:rsid w:val="003961C4"/>
    <w:rsid w:val="00396891"/>
    <w:rsid w:val="003C7065"/>
    <w:rsid w:val="003C7274"/>
    <w:rsid w:val="003D243B"/>
    <w:rsid w:val="003E66E2"/>
    <w:rsid w:val="0040748F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2341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F0051"/>
    <w:rsid w:val="006167A6"/>
    <w:rsid w:val="00635310"/>
    <w:rsid w:val="00641F0A"/>
    <w:rsid w:val="0064227D"/>
    <w:rsid w:val="00651F18"/>
    <w:rsid w:val="00667CC6"/>
    <w:rsid w:val="006728F4"/>
    <w:rsid w:val="0067565A"/>
    <w:rsid w:val="006826CA"/>
    <w:rsid w:val="006A0BE2"/>
    <w:rsid w:val="006A4272"/>
    <w:rsid w:val="006D0DA3"/>
    <w:rsid w:val="006E0332"/>
    <w:rsid w:val="006F2C1B"/>
    <w:rsid w:val="006F432C"/>
    <w:rsid w:val="006F725E"/>
    <w:rsid w:val="00701075"/>
    <w:rsid w:val="007116C4"/>
    <w:rsid w:val="00722463"/>
    <w:rsid w:val="00755A5D"/>
    <w:rsid w:val="00760E7E"/>
    <w:rsid w:val="00763BA3"/>
    <w:rsid w:val="00763C4B"/>
    <w:rsid w:val="007703EA"/>
    <w:rsid w:val="00775175"/>
    <w:rsid w:val="007A375B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27E7"/>
    <w:rsid w:val="00857621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3C98"/>
    <w:rsid w:val="0090582A"/>
    <w:rsid w:val="00925AA0"/>
    <w:rsid w:val="0092644B"/>
    <w:rsid w:val="0093375E"/>
    <w:rsid w:val="00936CFB"/>
    <w:rsid w:val="00953AF7"/>
    <w:rsid w:val="00954AA9"/>
    <w:rsid w:val="00960617"/>
    <w:rsid w:val="00991157"/>
    <w:rsid w:val="009B42D9"/>
    <w:rsid w:val="009B631B"/>
    <w:rsid w:val="009B66A3"/>
    <w:rsid w:val="009C23F0"/>
    <w:rsid w:val="009D38F8"/>
    <w:rsid w:val="009D5BCF"/>
    <w:rsid w:val="009F5979"/>
    <w:rsid w:val="009F76C0"/>
    <w:rsid w:val="00A04A59"/>
    <w:rsid w:val="00A222A5"/>
    <w:rsid w:val="00A26DA8"/>
    <w:rsid w:val="00A34ECB"/>
    <w:rsid w:val="00A40292"/>
    <w:rsid w:val="00A46525"/>
    <w:rsid w:val="00A543F8"/>
    <w:rsid w:val="00A73BDE"/>
    <w:rsid w:val="00A74CCF"/>
    <w:rsid w:val="00A86F8F"/>
    <w:rsid w:val="00A931D4"/>
    <w:rsid w:val="00AA5407"/>
    <w:rsid w:val="00AB53A9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5D8C"/>
    <w:rsid w:val="00BB5289"/>
    <w:rsid w:val="00BD55C1"/>
    <w:rsid w:val="00BE3F31"/>
    <w:rsid w:val="00BF1F30"/>
    <w:rsid w:val="00C050E7"/>
    <w:rsid w:val="00C17495"/>
    <w:rsid w:val="00C33C8D"/>
    <w:rsid w:val="00C36E20"/>
    <w:rsid w:val="00C36F27"/>
    <w:rsid w:val="00C445E8"/>
    <w:rsid w:val="00C44FAB"/>
    <w:rsid w:val="00C45985"/>
    <w:rsid w:val="00C61478"/>
    <w:rsid w:val="00C64577"/>
    <w:rsid w:val="00C71623"/>
    <w:rsid w:val="00C86D75"/>
    <w:rsid w:val="00CB0FD9"/>
    <w:rsid w:val="00CC6670"/>
    <w:rsid w:val="00D105E5"/>
    <w:rsid w:val="00D10FC5"/>
    <w:rsid w:val="00D154EA"/>
    <w:rsid w:val="00D22E49"/>
    <w:rsid w:val="00D34132"/>
    <w:rsid w:val="00D460C8"/>
    <w:rsid w:val="00D50B40"/>
    <w:rsid w:val="00D56A81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27F67"/>
    <w:rsid w:val="00E43D1C"/>
    <w:rsid w:val="00E43ED4"/>
    <w:rsid w:val="00E43EDC"/>
    <w:rsid w:val="00E46AB0"/>
    <w:rsid w:val="00E67FEA"/>
    <w:rsid w:val="00EB1531"/>
    <w:rsid w:val="00EC62C1"/>
    <w:rsid w:val="00ED4119"/>
    <w:rsid w:val="00ED767E"/>
    <w:rsid w:val="00EE31AF"/>
    <w:rsid w:val="00EF3B62"/>
    <w:rsid w:val="00EF5795"/>
    <w:rsid w:val="00F36758"/>
    <w:rsid w:val="00F37F2E"/>
    <w:rsid w:val="00F40C1D"/>
    <w:rsid w:val="00F4734A"/>
    <w:rsid w:val="00F502DF"/>
    <w:rsid w:val="00F54013"/>
    <w:rsid w:val="00F56A5E"/>
    <w:rsid w:val="00F61F4B"/>
    <w:rsid w:val="00F625E9"/>
    <w:rsid w:val="00F65BF8"/>
    <w:rsid w:val="00F6774F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D7DCD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7650B496"/>
  <w15:chartTrackingRefBased/>
  <w15:docId w15:val="{722FF749-3732-4F34-9BFC-8677AE628E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322F28D-824C-4AC4-9103-13E7DEADAF4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968</Words>
  <Characters>4707</Characters>
  <Application>Microsoft Office Word</Application>
  <DocSecurity>0</DocSecurity>
  <Lines>102</Lines>
  <Paragraphs>34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Rodney Gonzales</cp:lastModifiedBy>
  <cp:revision>51</cp:revision>
  <cp:lastPrinted>2017-02-02T15:55:00Z</cp:lastPrinted>
  <dcterms:created xsi:type="dcterms:W3CDTF">2024-08-12T19:02:00Z</dcterms:created>
  <dcterms:modified xsi:type="dcterms:W3CDTF">2024-08-12T20:42:00Z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  <property fmtid="{D5CDD505-2E9C-101B-9397-08002B2CF9AE}" pid="3" name="GrammarlyDocumentId">
    <vt:lpwstr>038b8a59a31306181e0f6bae33aadaf93f6742aededd524540ca783341eced59</vt:lpwstr>
  </property>
</Properties>
</file>